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3456"/>
      </w:tblGrid>
      <w:tr w:rsidR="001C7D5C" w:rsidRPr="0068099A" w:rsidTr="00050B7A">
        <w:trPr>
          <w:cantSplit/>
        </w:trPr>
        <w:tc>
          <w:tcPr>
            <w:tcW w:w="10440" w:type="dxa"/>
            <w:gridSpan w:val="2"/>
          </w:tcPr>
          <w:p w:rsidR="001C7D5C" w:rsidRPr="0068099A" w:rsidRDefault="001C7D5C" w:rsidP="00050B7A">
            <w:pPr>
              <w:spacing w:after="120"/>
              <w:ind w:left="74"/>
              <w:rPr>
                <w:rFonts w:ascii="Foundry Form Sans" w:hAnsi="Foundry Form Sans"/>
                <w:sz w:val="48"/>
              </w:rPr>
            </w:pPr>
            <w:r w:rsidRPr="0068099A">
              <w:rPr>
                <w:rFonts w:ascii="Foundry Form Sans" w:hAnsi="Foundry Form Sans"/>
                <w:b/>
                <w:bCs/>
                <w:sz w:val="48"/>
              </w:rPr>
              <w:t>Subject:</w:t>
            </w:r>
            <w:r w:rsidRPr="0068099A">
              <w:rPr>
                <w:rFonts w:ascii="Foundry Form Sans" w:hAnsi="Foundry Form Sans"/>
                <w:sz w:val="48"/>
              </w:rPr>
              <w:t xml:space="preserve"> </w:t>
            </w:r>
            <w:r>
              <w:rPr>
                <w:rFonts w:ascii="Foundry Form Sans" w:hAnsi="Foundry Form Sans"/>
                <w:b/>
                <w:bCs/>
                <w:sz w:val="48"/>
              </w:rPr>
              <w:t>Mayoral</w:t>
            </w:r>
            <w:r w:rsidRPr="0068099A">
              <w:rPr>
                <w:rFonts w:ascii="Foundry Form Sans" w:hAnsi="Foundry Form Sans"/>
                <w:b/>
                <w:bCs/>
                <w:sz w:val="48"/>
              </w:rPr>
              <w:t xml:space="preserve"> Commitments</w:t>
            </w:r>
          </w:p>
          <w:p w:rsidR="001C7D5C" w:rsidRPr="0068099A" w:rsidRDefault="001C7D5C" w:rsidP="00050B7A">
            <w:pPr>
              <w:pStyle w:val="Heading5"/>
              <w:ind w:left="74"/>
              <w:jc w:val="left"/>
              <w:rPr>
                <w:rFonts w:ascii="Foundry Form Sans" w:hAnsi="Foundry Form Sans"/>
                <w:sz w:val="28"/>
              </w:rPr>
            </w:pPr>
          </w:p>
        </w:tc>
      </w:tr>
      <w:tr w:rsidR="001C7D5C" w:rsidRPr="0068099A" w:rsidTr="00050B7A">
        <w:tc>
          <w:tcPr>
            <w:tcW w:w="10440" w:type="dxa"/>
            <w:gridSpan w:val="2"/>
          </w:tcPr>
          <w:p w:rsidR="001C7D5C" w:rsidRPr="0068099A" w:rsidRDefault="001C7D5C" w:rsidP="00050B7A">
            <w:pPr>
              <w:ind w:left="74"/>
              <w:rPr>
                <w:rFonts w:ascii="Foundry Form Sans" w:hAnsi="Foundry Form Sans"/>
                <w:b/>
                <w:bCs/>
                <w:sz w:val="28"/>
              </w:rPr>
            </w:pPr>
            <w:r w:rsidRPr="0068099A">
              <w:rPr>
                <w:rFonts w:ascii="Foundry Form Sans" w:hAnsi="Foundry Form Sans"/>
                <w:b/>
                <w:bCs/>
                <w:sz w:val="28"/>
              </w:rPr>
              <w:t>Report to:</w:t>
            </w:r>
            <w:r w:rsidRPr="0068099A">
              <w:rPr>
                <w:rFonts w:ascii="Foundry Form Sans" w:hAnsi="Foundry Form Sans"/>
                <w:b/>
                <w:bCs/>
                <w:sz w:val="28"/>
              </w:rPr>
              <w:tab/>
            </w:r>
            <w:smartTag w:uri="urn:schemas-microsoft-com:office:smarttags" w:element="City">
              <w:smartTag w:uri="urn:schemas-microsoft-com:office:smarttags" w:element="PersonName">
                <w:r w:rsidRPr="0068099A">
                  <w:rPr>
                    <w:rFonts w:ascii="Foundry Form Sans" w:hAnsi="Foundry Form Sans"/>
                    <w:b/>
                    <w:bCs/>
                    <w:sz w:val="28"/>
                  </w:rPr>
                  <w:t>London</w:t>
                </w:r>
              </w:smartTag>
            </w:smartTag>
            <w:r w:rsidRPr="0068099A">
              <w:rPr>
                <w:rFonts w:ascii="Foundry Form Sans" w:hAnsi="Foundry Form Sans"/>
                <w:b/>
                <w:bCs/>
                <w:sz w:val="28"/>
              </w:rPr>
              <w:t xml:space="preserve"> Assembly (Plenary) </w:t>
            </w:r>
          </w:p>
          <w:p w:rsidR="001C7D5C" w:rsidRPr="0068099A" w:rsidRDefault="001C7D5C" w:rsidP="00050B7A">
            <w:pPr>
              <w:pStyle w:val="Heading6"/>
              <w:ind w:left="74"/>
              <w:rPr>
                <w:sz w:val="28"/>
              </w:rPr>
            </w:pPr>
          </w:p>
        </w:tc>
      </w:tr>
      <w:tr w:rsidR="001C7D5C" w:rsidRPr="0068099A" w:rsidTr="00050B7A">
        <w:trPr>
          <w:cantSplit/>
        </w:trPr>
        <w:tc>
          <w:tcPr>
            <w:tcW w:w="6984" w:type="dxa"/>
          </w:tcPr>
          <w:p w:rsidR="001C7D5C" w:rsidRPr="0068099A" w:rsidRDefault="001C7D5C" w:rsidP="00050B7A">
            <w:pPr>
              <w:ind w:left="74"/>
            </w:pPr>
            <w:r w:rsidRPr="0068099A">
              <w:rPr>
                <w:rFonts w:ascii="Foundry Form Sans" w:hAnsi="Foundry Form Sans"/>
                <w:b/>
                <w:bCs/>
                <w:sz w:val="28"/>
              </w:rPr>
              <w:t xml:space="preserve">Report of: </w:t>
            </w:r>
            <w:r w:rsidRPr="0068099A">
              <w:rPr>
                <w:rFonts w:ascii="Foundry Form Sans" w:hAnsi="Foundry Form Sans"/>
                <w:b/>
                <w:bCs/>
                <w:sz w:val="28"/>
              </w:rPr>
              <w:tab/>
              <w:t>Executive Director of</w:t>
            </w:r>
            <w:r w:rsidRPr="0068099A">
              <w:rPr>
                <w:rFonts w:ascii="Foundry Form Sans" w:hAnsi="Foundry Form Sans"/>
                <w:b/>
                <w:bCs/>
                <w:i/>
                <w:iCs/>
                <w:sz w:val="28"/>
              </w:rPr>
              <w:t xml:space="preserve"> </w:t>
            </w:r>
            <w:r w:rsidRPr="0068099A">
              <w:rPr>
                <w:rFonts w:ascii="Foundry Form Sans" w:hAnsi="Foundry Form Sans"/>
                <w:b/>
                <w:bCs/>
                <w:iCs/>
                <w:sz w:val="28"/>
              </w:rPr>
              <w:t>Secretariat</w:t>
            </w:r>
          </w:p>
          <w:p w:rsidR="001C7D5C" w:rsidRPr="0068099A" w:rsidRDefault="001C7D5C" w:rsidP="00050B7A">
            <w:pPr>
              <w:pStyle w:val="Heading6"/>
              <w:ind w:left="74"/>
              <w:rPr>
                <w:bCs/>
                <w:sz w:val="28"/>
              </w:rPr>
            </w:pPr>
          </w:p>
        </w:tc>
        <w:tc>
          <w:tcPr>
            <w:tcW w:w="3456" w:type="dxa"/>
          </w:tcPr>
          <w:p w:rsidR="001C7D5C" w:rsidRPr="0068099A" w:rsidRDefault="001C7D5C" w:rsidP="00050B7A">
            <w:pPr>
              <w:pStyle w:val="Heading6"/>
              <w:ind w:left="74"/>
              <w:rPr>
                <w:bCs/>
                <w:sz w:val="28"/>
              </w:rPr>
            </w:pPr>
            <w:r w:rsidRPr="0068099A">
              <w:rPr>
                <w:bCs/>
                <w:sz w:val="28"/>
              </w:rPr>
              <w:t xml:space="preserve">Date: </w:t>
            </w:r>
            <w:r>
              <w:rPr>
                <w:bCs/>
                <w:sz w:val="28"/>
              </w:rPr>
              <w:t>21 December 2017</w:t>
            </w:r>
          </w:p>
          <w:p w:rsidR="001C7D5C" w:rsidRPr="0068099A" w:rsidRDefault="001C7D5C" w:rsidP="00050B7A">
            <w:pPr>
              <w:pStyle w:val="Heading6"/>
              <w:ind w:left="74"/>
              <w:rPr>
                <w:bCs/>
                <w:sz w:val="28"/>
              </w:rPr>
            </w:pPr>
          </w:p>
        </w:tc>
      </w:tr>
      <w:tr w:rsidR="001C7D5C" w:rsidRPr="0068099A" w:rsidTr="00050B7A">
        <w:trPr>
          <w:cantSplit/>
        </w:trPr>
        <w:tc>
          <w:tcPr>
            <w:tcW w:w="10440" w:type="dxa"/>
            <w:gridSpan w:val="2"/>
          </w:tcPr>
          <w:p w:rsidR="001C7D5C" w:rsidRPr="0068099A" w:rsidRDefault="001C7D5C" w:rsidP="00050B7A">
            <w:pPr>
              <w:pStyle w:val="Header"/>
              <w:tabs>
                <w:tab w:val="clear" w:pos="4320"/>
                <w:tab w:val="clear" w:pos="8640"/>
                <w:tab w:val="left" w:pos="284"/>
                <w:tab w:val="left" w:pos="1260"/>
              </w:tabs>
              <w:autoSpaceDE/>
              <w:autoSpaceDN/>
              <w:ind w:left="74"/>
              <w:rPr>
                <w:rFonts w:ascii="Foundry Form Sans" w:hAnsi="Foundry Form Sans"/>
                <w:lang w:val="en-GB"/>
              </w:rPr>
            </w:pPr>
            <w:r w:rsidRPr="0068099A">
              <w:rPr>
                <w:rFonts w:ascii="Foundry Form Sans" w:hAnsi="Foundry Form Sans"/>
                <w:b/>
                <w:bCs/>
                <w:sz w:val="28"/>
                <w:lang w:val="en-GB"/>
              </w:rPr>
              <w:t>This report will be considered in public</w:t>
            </w:r>
          </w:p>
          <w:p w:rsidR="001C7D5C" w:rsidRPr="0068099A" w:rsidRDefault="001C7D5C" w:rsidP="00050B7A">
            <w:pPr>
              <w:autoSpaceDE w:val="0"/>
              <w:autoSpaceDN w:val="0"/>
              <w:adjustRightInd w:val="0"/>
              <w:ind w:left="74"/>
              <w:rPr>
                <w:bCs/>
                <w:sz w:val="28"/>
              </w:rPr>
            </w:pPr>
          </w:p>
        </w:tc>
      </w:tr>
    </w:tbl>
    <w:p w:rsidR="001C7D5C" w:rsidRPr="0068099A" w:rsidRDefault="001C7D5C" w:rsidP="001C7D5C">
      <w:pPr>
        <w:spacing w:after="120" w:line="300" w:lineRule="exact"/>
        <w:rPr>
          <w:rFonts w:ascii="Foundry Form Sans" w:hAnsi="Foundry Form Sans"/>
          <w:b/>
          <w:bCs/>
          <w:sz w:val="48"/>
        </w:rPr>
      </w:pPr>
    </w:p>
    <w:p w:rsidR="001C7D5C" w:rsidRPr="00CC5062" w:rsidRDefault="001C7D5C" w:rsidP="001C7D5C">
      <w:pPr>
        <w:tabs>
          <w:tab w:val="left" w:pos="720"/>
          <w:tab w:val="left" w:pos="1260"/>
        </w:tabs>
        <w:spacing w:line="280" w:lineRule="exact"/>
        <w:rPr>
          <w:rFonts w:ascii="Foundry Form Sans" w:hAnsi="Foundry Form Sans"/>
          <w:b/>
          <w:bCs/>
          <w:sz w:val="28"/>
        </w:rPr>
      </w:pPr>
      <w:r w:rsidRPr="00CC5062">
        <w:rPr>
          <w:rFonts w:ascii="Foundry Form Sans" w:hAnsi="Foundry Form Sans"/>
          <w:b/>
          <w:bCs/>
          <w:sz w:val="28"/>
        </w:rPr>
        <w:t>1.</w:t>
      </w:r>
      <w:r w:rsidRPr="00CC5062">
        <w:rPr>
          <w:rFonts w:ascii="Foundry Form Sans" w:hAnsi="Foundry Form Sans"/>
          <w:b/>
          <w:bCs/>
          <w:sz w:val="28"/>
        </w:rPr>
        <w:tab/>
        <w:t xml:space="preserve">Summary </w:t>
      </w:r>
    </w:p>
    <w:p w:rsidR="001C7D5C" w:rsidRPr="00CC5062" w:rsidRDefault="001C7D5C" w:rsidP="001C7D5C">
      <w:pPr>
        <w:tabs>
          <w:tab w:val="left" w:pos="540"/>
        </w:tabs>
        <w:spacing w:line="240" w:lineRule="exact"/>
        <w:ind w:left="720"/>
        <w:rPr>
          <w:rFonts w:ascii="Foundry Form Sans" w:hAnsi="Foundry Form Sans"/>
          <w:i/>
          <w:iCs/>
        </w:rPr>
      </w:pPr>
    </w:p>
    <w:p w:rsidR="001C7D5C" w:rsidRPr="00CC5062" w:rsidRDefault="001C7D5C" w:rsidP="001C7D5C">
      <w:pPr>
        <w:pStyle w:val="BodyTextIndent3"/>
        <w:numPr>
          <w:ilvl w:val="1"/>
          <w:numId w:val="2"/>
        </w:numPr>
        <w:spacing w:line="300" w:lineRule="exact"/>
      </w:pPr>
      <w:r>
        <w:t xml:space="preserve">This report provides a summary of the commitments made by the Mayor, Sadiq Khan, in response to queries or requests made by Assembly Members during London Assembly (Mayor's Question Time) meetings held between </w:t>
      </w:r>
      <w:r w:rsidR="002D1703">
        <w:t>September 2017</w:t>
      </w:r>
      <w:r>
        <w:t xml:space="preserve"> and November 2017.</w:t>
      </w:r>
    </w:p>
    <w:p w:rsidR="001C7D5C" w:rsidRPr="00CC5062" w:rsidRDefault="001C7D5C" w:rsidP="001C7D5C">
      <w:pPr>
        <w:tabs>
          <w:tab w:val="left" w:pos="720"/>
          <w:tab w:val="left" w:pos="1260"/>
        </w:tabs>
        <w:spacing w:line="300" w:lineRule="exact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tabs>
          <w:tab w:val="left" w:pos="720"/>
          <w:tab w:val="left" w:pos="1260"/>
        </w:tabs>
        <w:spacing w:line="280" w:lineRule="exact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tabs>
          <w:tab w:val="left" w:pos="720"/>
          <w:tab w:val="left" w:pos="1260"/>
        </w:tabs>
        <w:spacing w:line="280" w:lineRule="exact"/>
        <w:rPr>
          <w:rFonts w:ascii="Foundry Form Sans" w:hAnsi="Foundry Form Sans"/>
        </w:rPr>
      </w:pPr>
      <w:r w:rsidRPr="00CC5062">
        <w:rPr>
          <w:rFonts w:ascii="Foundry Form Sans" w:hAnsi="Foundry Form Sans"/>
          <w:b/>
          <w:bCs/>
          <w:sz w:val="28"/>
        </w:rPr>
        <w:t>2.</w:t>
      </w:r>
      <w:r w:rsidRPr="00CC5062">
        <w:rPr>
          <w:rFonts w:ascii="Foundry Form Sans" w:hAnsi="Foundry Form Sans"/>
          <w:b/>
          <w:bCs/>
          <w:sz w:val="28"/>
        </w:rPr>
        <w:tab/>
      </w:r>
      <w:r>
        <w:rPr>
          <w:rFonts w:ascii="Foundry Form Sans" w:hAnsi="Foundry Form Sans"/>
          <w:b/>
          <w:bCs/>
          <w:sz w:val="28"/>
        </w:rPr>
        <w:t>Recommendation</w:t>
      </w:r>
    </w:p>
    <w:p w:rsidR="001C7D5C" w:rsidRPr="00CC5062" w:rsidRDefault="001C7D5C" w:rsidP="001C7D5C">
      <w:pPr>
        <w:tabs>
          <w:tab w:val="left" w:pos="284"/>
          <w:tab w:val="left" w:pos="1260"/>
        </w:tabs>
        <w:spacing w:line="240" w:lineRule="exact"/>
        <w:ind w:left="72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  <w:b/>
        </w:rPr>
      </w:pPr>
      <w:r w:rsidRPr="00CC5062">
        <w:rPr>
          <w:rFonts w:ascii="Foundry Form Sans" w:hAnsi="Foundry Form Sans"/>
          <w:b/>
        </w:rPr>
        <w:t xml:space="preserve">That the </w:t>
      </w:r>
      <w:r>
        <w:rPr>
          <w:rFonts w:ascii="Foundry Form Sans" w:hAnsi="Foundry Form Sans"/>
          <w:b/>
        </w:rPr>
        <w:t>Assembly n</w:t>
      </w:r>
      <w:r>
        <w:rPr>
          <w:rFonts w:ascii="Foundry Form Sans" w:hAnsi="Foundry Form Sans"/>
          <w:b/>
          <w:bCs/>
        </w:rPr>
        <w:t xml:space="preserve">otes </w:t>
      </w:r>
      <w:r>
        <w:rPr>
          <w:rFonts w:ascii="Foundry Form Sans" w:hAnsi="Foundry Form Sans"/>
          <w:b/>
          <w:bCs/>
          <w:lang w:val="en-GB"/>
        </w:rPr>
        <w:t xml:space="preserve">commitments made by the Mayor, Sadiq Khan, during London Assembly (Mayor’s Question Time) meetings held between </w:t>
      </w:r>
      <w:r w:rsidR="002D1703">
        <w:rPr>
          <w:rFonts w:ascii="Foundry Form Sans" w:hAnsi="Foundry Form Sans"/>
          <w:b/>
          <w:bCs/>
          <w:lang w:val="en-GB"/>
        </w:rPr>
        <w:t>September 2017</w:t>
      </w:r>
      <w:r>
        <w:rPr>
          <w:rFonts w:ascii="Foundry Form Sans" w:hAnsi="Foundry Form Sans"/>
          <w:b/>
          <w:bCs/>
          <w:lang w:val="en-GB"/>
        </w:rPr>
        <w:t xml:space="preserve"> and November 2017.</w:t>
      </w:r>
      <w:r w:rsidRPr="00CC5062">
        <w:rPr>
          <w:rFonts w:ascii="Foundry Form Sans" w:hAnsi="Foundry Form Sans"/>
          <w:b/>
        </w:rPr>
        <w:t xml:space="preserve"> </w:t>
      </w:r>
    </w:p>
    <w:p w:rsidR="001C7D5C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  <w:b/>
        </w:rPr>
      </w:pPr>
    </w:p>
    <w:p w:rsidR="001C7D5C" w:rsidRPr="00CC5062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  <w:b/>
        </w:rPr>
      </w:pPr>
    </w:p>
    <w:p w:rsidR="001C7D5C" w:rsidRPr="00CC5062" w:rsidRDefault="001C7D5C" w:rsidP="001C7D5C">
      <w:pPr>
        <w:spacing w:line="300" w:lineRule="exact"/>
        <w:rPr>
          <w:rFonts w:ascii="Foundry Form Sans" w:hAnsi="Foundry Form Sans"/>
          <w:b/>
          <w:bCs/>
          <w:sz w:val="28"/>
        </w:rPr>
      </w:pPr>
      <w:r w:rsidRPr="00CC5062">
        <w:rPr>
          <w:rFonts w:ascii="Foundry Form Sans" w:hAnsi="Foundry Form Sans"/>
          <w:b/>
          <w:bCs/>
          <w:sz w:val="28"/>
        </w:rPr>
        <w:t>3.</w:t>
      </w:r>
      <w:r w:rsidRPr="00CC5062">
        <w:rPr>
          <w:rFonts w:ascii="Foundry Form Sans" w:hAnsi="Foundry Form Sans"/>
          <w:b/>
          <w:bCs/>
          <w:sz w:val="28"/>
        </w:rPr>
        <w:tab/>
        <w:t xml:space="preserve">Background  </w:t>
      </w:r>
    </w:p>
    <w:p w:rsidR="001C7D5C" w:rsidRPr="00CC5062" w:rsidRDefault="001C7D5C" w:rsidP="001C7D5C">
      <w:pPr>
        <w:spacing w:line="300" w:lineRule="exact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pStyle w:val="BodyTextIndent3"/>
        <w:numPr>
          <w:ilvl w:val="1"/>
          <w:numId w:val="3"/>
        </w:numPr>
        <w:spacing w:line="300" w:lineRule="exact"/>
      </w:pPr>
      <w:r w:rsidRPr="00E14995">
        <w:t>The Assembly questions the Mayor</w:t>
      </w:r>
      <w:r>
        <w:t xml:space="preserve"> at Mayor’s Question Time meetings</w:t>
      </w:r>
      <w:r w:rsidRPr="00E14995">
        <w:t xml:space="preserve">, in public, ten times a year as part of its role of holding him to account. </w:t>
      </w:r>
      <w:r>
        <w:t xml:space="preserve"> </w:t>
      </w:r>
      <w:r w:rsidRPr="00E14995">
        <w:t>Questions put to the Mayor by the Assembly Members cover the full range of the</w:t>
      </w:r>
      <w:r>
        <w:t xml:space="preserve"> Mayor’s</w:t>
      </w:r>
      <w:r w:rsidRPr="00E14995">
        <w:t xml:space="preserve"> </w:t>
      </w:r>
      <w:r>
        <w:t>responsibilities</w:t>
      </w:r>
      <w:r w:rsidRPr="00E14995">
        <w:t xml:space="preserve"> (including polic</w:t>
      </w:r>
      <w:r>
        <w:t>ing</w:t>
      </w:r>
      <w:r w:rsidRPr="00E14995">
        <w:t>, the fire service, regeneration and transport) and can also range into almost any</w:t>
      </w:r>
      <w:r>
        <w:t xml:space="preserve"> issue of concern to Londoners.  The appendix to this report reflects the Mayoral responsibilities, being ordered by subject, and then by date.</w:t>
      </w:r>
      <w:r>
        <w:br/>
      </w:r>
    </w:p>
    <w:p w:rsidR="001C7D5C" w:rsidRPr="00CC5062" w:rsidRDefault="001C7D5C" w:rsidP="001C7D5C">
      <w:pPr>
        <w:pStyle w:val="BodyTextIndent3"/>
        <w:numPr>
          <w:ilvl w:val="1"/>
          <w:numId w:val="3"/>
        </w:numPr>
        <w:spacing w:line="300" w:lineRule="exact"/>
      </w:pPr>
      <w:proofErr w:type="gramStart"/>
      <w:r>
        <w:t>During the course of</w:t>
      </w:r>
      <w:proofErr w:type="gramEnd"/>
      <w:r>
        <w:t xml:space="preserve"> Mayor's Question Time meetings, the Mayor may make commitments in response to queries or requests raised by Assembly Members and these are reported to the Assembly on a quarterly basis. </w:t>
      </w:r>
    </w:p>
    <w:p w:rsidR="001C7D5C" w:rsidRDefault="001C7D5C" w:rsidP="001C7D5C">
      <w:pPr>
        <w:spacing w:line="300" w:lineRule="exact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spacing w:line="300" w:lineRule="exact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spacing w:line="300" w:lineRule="exact"/>
        <w:rPr>
          <w:rFonts w:ascii="Foundry Form Sans" w:hAnsi="Foundry Form Sans"/>
          <w:b/>
          <w:bCs/>
          <w:sz w:val="28"/>
        </w:rPr>
      </w:pPr>
      <w:r w:rsidRPr="00CC5062">
        <w:rPr>
          <w:rFonts w:ascii="Foundry Form Sans" w:hAnsi="Foundry Form Sans"/>
          <w:b/>
          <w:bCs/>
          <w:sz w:val="28"/>
        </w:rPr>
        <w:t>4.</w:t>
      </w:r>
      <w:r w:rsidRPr="00CC5062">
        <w:rPr>
          <w:rFonts w:ascii="Foundry Form Sans" w:hAnsi="Foundry Form Sans"/>
          <w:b/>
          <w:bCs/>
          <w:sz w:val="28"/>
        </w:rPr>
        <w:tab/>
        <w:t>Issues for Consideration</w:t>
      </w:r>
      <w:r w:rsidRPr="00CC5062">
        <w:rPr>
          <w:rFonts w:ascii="Foundry Form Sans" w:hAnsi="Foundry Form Sans"/>
          <w:i/>
          <w:iCs/>
        </w:rPr>
        <w:t xml:space="preserve"> </w:t>
      </w:r>
    </w:p>
    <w:p w:rsidR="001C7D5C" w:rsidRPr="00CC5062" w:rsidRDefault="001C7D5C" w:rsidP="001C7D5C">
      <w:pPr>
        <w:tabs>
          <w:tab w:val="left" w:pos="540"/>
        </w:tabs>
        <w:spacing w:line="300" w:lineRule="exact"/>
        <w:rPr>
          <w:rFonts w:ascii="Foundry Form Sans" w:hAnsi="Foundry Form Sans"/>
        </w:rPr>
      </w:pPr>
    </w:p>
    <w:p w:rsidR="001C7D5C" w:rsidRPr="009D2C71" w:rsidRDefault="001C7D5C" w:rsidP="001C7D5C">
      <w:pPr>
        <w:spacing w:line="300" w:lineRule="exact"/>
        <w:ind w:left="720" w:hanging="720"/>
        <w:rPr>
          <w:rFonts w:ascii="Foundry Form Sans" w:hAnsi="Foundry Form Sans"/>
        </w:rPr>
      </w:pPr>
      <w:r>
        <w:rPr>
          <w:rFonts w:ascii="Foundry Form Sans" w:hAnsi="Foundry Form Sans"/>
        </w:rPr>
        <w:t>4.1</w:t>
      </w:r>
      <w:r>
        <w:rPr>
          <w:rFonts w:ascii="Foundry Form Sans" w:hAnsi="Foundry Form Sans"/>
        </w:rPr>
        <w:tab/>
        <w:t xml:space="preserve">The commitments made by the Mayor at </w:t>
      </w:r>
      <w:r w:rsidRPr="00E14995">
        <w:rPr>
          <w:rFonts w:ascii="Foundry Form Sans" w:hAnsi="Foundry Form Sans"/>
        </w:rPr>
        <w:t>Mayor's Question Time meetings</w:t>
      </w:r>
      <w:r>
        <w:rPr>
          <w:rFonts w:ascii="Foundry Form Sans" w:hAnsi="Foundry Form Sans"/>
        </w:rPr>
        <w:t xml:space="preserve"> between </w:t>
      </w:r>
      <w:r w:rsidR="002D1703">
        <w:rPr>
          <w:rFonts w:ascii="Foundry Form Sans" w:hAnsi="Foundry Form Sans"/>
        </w:rPr>
        <w:t>September 2017</w:t>
      </w:r>
      <w:r>
        <w:rPr>
          <w:rFonts w:ascii="Foundry Form Sans" w:hAnsi="Foundry Form Sans"/>
        </w:rPr>
        <w:t xml:space="preserve"> and November 2017 are set out at </w:t>
      </w:r>
      <w:r w:rsidRPr="00E14995">
        <w:rPr>
          <w:rFonts w:ascii="Foundry Form Sans" w:hAnsi="Foundry Form Sans"/>
          <w:b/>
        </w:rPr>
        <w:t>Appendix 1</w:t>
      </w:r>
      <w:r>
        <w:rPr>
          <w:rFonts w:ascii="Foundry Form Sans" w:hAnsi="Foundry Form Sans"/>
        </w:rPr>
        <w:t xml:space="preserve">. </w:t>
      </w:r>
    </w:p>
    <w:p w:rsidR="001C7D5C" w:rsidRPr="00E14995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</w:rPr>
      </w:pPr>
    </w:p>
    <w:p w:rsidR="001C7D5C" w:rsidRDefault="001C7D5C" w:rsidP="001C7D5C">
      <w:pPr>
        <w:pStyle w:val="Header"/>
        <w:tabs>
          <w:tab w:val="clear" w:pos="4320"/>
          <w:tab w:val="clear" w:pos="8640"/>
        </w:tabs>
        <w:spacing w:line="300" w:lineRule="exact"/>
        <w:ind w:left="720" w:hanging="720"/>
        <w:rPr>
          <w:rFonts w:ascii="Foundry Form Sans" w:hAnsi="Foundry Form Sans"/>
        </w:rPr>
      </w:pPr>
      <w:r>
        <w:rPr>
          <w:rFonts w:ascii="Foundry Form Sans" w:hAnsi="Foundry Form Sans"/>
        </w:rPr>
        <w:t>4.2</w:t>
      </w:r>
      <w:r>
        <w:rPr>
          <w:rFonts w:ascii="Foundry Form Sans" w:hAnsi="Foundry Form Sans"/>
        </w:rPr>
        <w:tab/>
      </w:r>
      <w:r>
        <w:rPr>
          <w:rFonts w:ascii="Foundry Form Sans" w:hAnsi="Foundry Form Sans"/>
          <w:lang w:val="en-GB"/>
        </w:rPr>
        <w:t xml:space="preserve">This Appendix is </w:t>
      </w:r>
      <w:r w:rsidRPr="009D2C71">
        <w:rPr>
          <w:rFonts w:ascii="Foundry Form Sans" w:hAnsi="Foundry Form Sans"/>
          <w:lang w:val="en-GB"/>
        </w:rPr>
        <w:t xml:space="preserve">attached for Members and officers only but </w:t>
      </w:r>
      <w:r>
        <w:rPr>
          <w:rFonts w:ascii="Foundry Form Sans" w:hAnsi="Foundry Form Sans"/>
          <w:lang w:val="en-GB"/>
        </w:rPr>
        <w:t>is</w:t>
      </w:r>
      <w:r w:rsidRPr="009D2C71">
        <w:rPr>
          <w:rFonts w:ascii="Foundry Form Sans" w:hAnsi="Foundry Form Sans"/>
          <w:lang w:val="en-GB"/>
        </w:rPr>
        <w:t xml:space="preserve"> available from the following area of the GLA’s website:</w:t>
      </w:r>
      <w:r w:rsidRPr="009D2C71">
        <w:rPr>
          <w:rFonts w:ascii="Foundry Form Sans" w:hAnsi="Foundry Form Sans"/>
        </w:rPr>
        <w:t xml:space="preserve"> </w:t>
      </w:r>
    </w:p>
    <w:p w:rsidR="001C7D5C" w:rsidRPr="00C20376" w:rsidRDefault="001C7D5C" w:rsidP="001C7D5C">
      <w:pPr>
        <w:pStyle w:val="Header"/>
        <w:tabs>
          <w:tab w:val="clear" w:pos="4320"/>
          <w:tab w:val="clear" w:pos="8640"/>
        </w:tabs>
        <w:spacing w:line="300" w:lineRule="exact"/>
        <w:ind w:left="720" w:hanging="720"/>
        <w:rPr>
          <w:rFonts w:ascii="Foundry Form Sans" w:hAnsi="Foundry Form Sans"/>
        </w:rPr>
      </w:pPr>
      <w:r>
        <w:rPr>
          <w:rFonts w:ascii="Foundry Form Sans" w:hAnsi="Foundry Form Sans"/>
          <w:color w:val="1F497D"/>
        </w:rPr>
        <w:tab/>
      </w:r>
      <w:hyperlink r:id="rId8" w:history="1">
        <w:r w:rsidRPr="00302F63">
          <w:rPr>
            <w:rStyle w:val="Hyperlink"/>
            <w:rFonts w:ascii="Foundry Form Sans" w:hAnsi="Foundry Form Sans"/>
          </w:rPr>
          <w:t>www.london.gov.uk/mayor-assembly/london-assembly/whole-assembly</w:t>
        </w:r>
      </w:hyperlink>
    </w:p>
    <w:p w:rsidR="001C7D5C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</w:p>
    <w:p w:rsidR="001C7D5C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pStyle w:val="Header"/>
        <w:tabs>
          <w:tab w:val="clear" w:pos="4320"/>
          <w:tab w:val="clear" w:pos="8640"/>
        </w:tabs>
        <w:autoSpaceDE/>
        <w:autoSpaceDN/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  <w:r w:rsidRPr="00CC5062">
        <w:rPr>
          <w:rFonts w:ascii="Foundry Form Sans" w:hAnsi="Foundry Form Sans"/>
          <w:b/>
          <w:bCs/>
          <w:sz w:val="28"/>
        </w:rPr>
        <w:t>5.</w:t>
      </w:r>
      <w:r w:rsidRPr="00CC5062">
        <w:rPr>
          <w:rFonts w:ascii="Foundry Form Sans" w:hAnsi="Foundry Form Sans"/>
          <w:b/>
          <w:bCs/>
          <w:sz w:val="28"/>
        </w:rPr>
        <w:tab/>
        <w:t>Legal Implications</w:t>
      </w:r>
    </w:p>
    <w:p w:rsidR="001C7D5C" w:rsidRPr="00CC5062" w:rsidRDefault="001C7D5C" w:rsidP="001C7D5C">
      <w:pPr>
        <w:spacing w:line="300" w:lineRule="exact"/>
        <w:rPr>
          <w:rFonts w:ascii="Foundry Form Sans" w:hAnsi="Foundry Form Sans"/>
          <w:b/>
          <w:bCs/>
        </w:rPr>
      </w:pPr>
    </w:p>
    <w:p w:rsidR="001C7D5C" w:rsidRPr="00CC5062" w:rsidRDefault="001C7D5C" w:rsidP="001C7D5C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  <w:lang w:val="en-GB"/>
        </w:rPr>
      </w:pPr>
      <w:r>
        <w:rPr>
          <w:rFonts w:ascii="Foundry Form Sans" w:hAnsi="Foundry Form Sans"/>
          <w:lang w:val="en-GB"/>
        </w:rPr>
        <w:t xml:space="preserve">The Assembly </w:t>
      </w:r>
      <w:proofErr w:type="gramStart"/>
      <w:r>
        <w:rPr>
          <w:rFonts w:ascii="Foundry Form Sans" w:hAnsi="Foundry Form Sans"/>
          <w:lang w:val="en-GB"/>
        </w:rPr>
        <w:t>is able to</w:t>
      </w:r>
      <w:proofErr w:type="gramEnd"/>
      <w:r>
        <w:rPr>
          <w:rFonts w:ascii="Foundry Form Sans" w:hAnsi="Foundry Form Sans"/>
          <w:lang w:val="en-GB"/>
        </w:rPr>
        <w:t xml:space="preserve"> receive and note this report.</w:t>
      </w:r>
    </w:p>
    <w:p w:rsidR="001C7D5C" w:rsidRDefault="001C7D5C" w:rsidP="001C7D5C">
      <w:pPr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</w:p>
    <w:p w:rsidR="001C7D5C" w:rsidRDefault="001C7D5C" w:rsidP="001C7D5C">
      <w:pPr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</w:p>
    <w:p w:rsidR="001C7D5C" w:rsidRPr="00CC5062" w:rsidRDefault="001C7D5C" w:rsidP="001C7D5C">
      <w:pPr>
        <w:spacing w:line="300" w:lineRule="exact"/>
        <w:ind w:left="720" w:hanging="720"/>
        <w:rPr>
          <w:rFonts w:ascii="Foundry Form Sans" w:hAnsi="Foundry Form Sans"/>
          <w:b/>
          <w:bCs/>
          <w:sz w:val="28"/>
        </w:rPr>
      </w:pPr>
      <w:r w:rsidRPr="00CC5062">
        <w:rPr>
          <w:rFonts w:ascii="Foundry Form Sans" w:hAnsi="Foundry Form Sans"/>
          <w:b/>
          <w:bCs/>
          <w:sz w:val="28"/>
        </w:rPr>
        <w:t>6.</w:t>
      </w:r>
      <w:r w:rsidRPr="00CC5062">
        <w:rPr>
          <w:rFonts w:ascii="Foundry Form Sans" w:hAnsi="Foundry Form Sans"/>
          <w:b/>
          <w:bCs/>
          <w:sz w:val="28"/>
        </w:rPr>
        <w:tab/>
        <w:t>Financial Implications</w:t>
      </w:r>
    </w:p>
    <w:p w:rsidR="001C7D5C" w:rsidRPr="00CC5062" w:rsidRDefault="001C7D5C" w:rsidP="001C7D5C">
      <w:pPr>
        <w:pStyle w:val="Header"/>
        <w:tabs>
          <w:tab w:val="clear" w:pos="4320"/>
          <w:tab w:val="clear" w:pos="8640"/>
          <w:tab w:val="left" w:pos="540"/>
        </w:tabs>
        <w:spacing w:line="300" w:lineRule="exact"/>
        <w:rPr>
          <w:rFonts w:ascii="Foundry Form Sans" w:hAnsi="Foundry Form Sans"/>
        </w:rPr>
      </w:pPr>
    </w:p>
    <w:p w:rsidR="001C7D5C" w:rsidRPr="00E14995" w:rsidRDefault="001C7D5C" w:rsidP="001C7D5C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autoSpaceDE/>
        <w:autoSpaceDN/>
        <w:spacing w:line="300" w:lineRule="exact"/>
        <w:rPr>
          <w:rFonts w:ascii="Foundry Form Sans" w:hAnsi="Foundry Form Sans"/>
          <w:lang w:val="en-GB"/>
        </w:rPr>
      </w:pPr>
      <w:r>
        <w:rPr>
          <w:rFonts w:ascii="Foundry Form Sans" w:hAnsi="Foundry Form Sans"/>
          <w:lang w:val="en-GB"/>
        </w:rPr>
        <w:t>There are no direct financial implications arising from this report.</w:t>
      </w:r>
    </w:p>
    <w:p w:rsidR="001C7D5C" w:rsidRPr="00CC5062" w:rsidRDefault="001C7D5C" w:rsidP="001C7D5C">
      <w:pPr>
        <w:pStyle w:val="Header"/>
        <w:tabs>
          <w:tab w:val="clear" w:pos="4320"/>
          <w:tab w:val="clear" w:pos="8640"/>
        </w:tabs>
        <w:spacing w:line="300" w:lineRule="exact"/>
        <w:rPr>
          <w:rFonts w:ascii="Foundry Form Sans" w:hAnsi="Foundry Form Sans"/>
        </w:rPr>
      </w:pPr>
    </w:p>
    <w:p w:rsidR="001C7D5C" w:rsidRPr="00CC5062" w:rsidRDefault="001C7D5C" w:rsidP="001C7D5C">
      <w:pPr>
        <w:tabs>
          <w:tab w:val="left" w:pos="284"/>
          <w:tab w:val="left" w:pos="1260"/>
        </w:tabs>
        <w:spacing w:line="300" w:lineRule="exact"/>
        <w:rPr>
          <w:rFonts w:ascii="Foundry Form Sans" w:hAnsi="Foundry Form Sans"/>
        </w:rPr>
      </w:pPr>
    </w:p>
    <w:p w:rsidR="001C7D5C" w:rsidRPr="00CC5062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  <w:rPr>
          <w:rFonts w:ascii="Foundry Form Sans" w:hAnsi="Foundry Form San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0"/>
                <wp:effectExtent l="16510" t="15240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E3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zP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" strokeweight="1.5pt"/>
            </w:pict>
          </mc:Fallback>
        </mc:AlternateContent>
      </w:r>
    </w:p>
    <w:p w:rsidR="001C7D5C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List of appendices to this report:</w:t>
      </w:r>
    </w:p>
    <w:p w:rsidR="001C7D5C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  <w:rPr>
          <w:rFonts w:ascii="Foundry Form Sans" w:hAnsi="Foundry Form Sans"/>
        </w:rPr>
      </w:pPr>
    </w:p>
    <w:p w:rsidR="001C7D5C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  <w:rPr>
          <w:rFonts w:ascii="Foundry Form Sans" w:hAnsi="Foundry Form Sans"/>
          <w:lang w:val="en-GB"/>
        </w:rPr>
      </w:pPr>
      <w:r w:rsidRPr="00ED6DB9">
        <w:rPr>
          <w:rFonts w:ascii="Foundry Form Sans" w:hAnsi="Foundry Form Sans"/>
          <w:b/>
        </w:rPr>
        <w:t>Appendix 1</w:t>
      </w:r>
      <w:r w:rsidRPr="00ED6DB9">
        <w:rPr>
          <w:rFonts w:ascii="Foundry Form Sans" w:hAnsi="Foundry Form Sans"/>
        </w:rPr>
        <w:t xml:space="preserve"> – Commitments made by the Mayor at Mayor’s Question Time meetings </w:t>
      </w:r>
      <w:r>
        <w:rPr>
          <w:rFonts w:ascii="Foundry Form Sans" w:hAnsi="Foundry Form Sans"/>
          <w:lang w:val="en-GB"/>
        </w:rPr>
        <w:t xml:space="preserve">between </w:t>
      </w:r>
      <w:r w:rsidR="00844D64">
        <w:rPr>
          <w:rFonts w:ascii="Foundry Form Sans" w:hAnsi="Foundry Form Sans"/>
          <w:lang w:val="en-GB"/>
        </w:rPr>
        <w:t>September 2017</w:t>
      </w:r>
      <w:bookmarkStart w:id="0" w:name="_GoBack"/>
      <w:bookmarkEnd w:id="0"/>
      <w:r>
        <w:rPr>
          <w:rFonts w:ascii="Foundry Form Sans" w:hAnsi="Foundry Form Sans"/>
          <w:lang w:val="en-GB"/>
        </w:rPr>
        <w:t xml:space="preserve"> and November 2017</w:t>
      </w:r>
      <w:r w:rsidRPr="00ED6DB9">
        <w:rPr>
          <w:rFonts w:ascii="Foundry Form Sans" w:hAnsi="Foundry Form Sans"/>
          <w:lang w:val="en-GB"/>
        </w:rPr>
        <w:t>.</w:t>
      </w:r>
    </w:p>
    <w:p w:rsidR="001C7D5C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  <w:rPr>
          <w:rFonts w:ascii="Foundry Form Sans" w:hAnsi="Foundry Form San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1C7D5C" w:rsidTr="00050B7A">
        <w:tc>
          <w:tcPr>
            <w:tcW w:w="10440" w:type="dxa"/>
            <w:gridSpan w:val="2"/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ind w:left="72"/>
              <w:rPr>
                <w:rFonts w:ascii="Foundry Form Sans" w:hAnsi="Foundry Form Sans"/>
                <w:b/>
                <w:bCs/>
                <w:sz w:val="28"/>
                <w:lang w:val="en-GB"/>
              </w:rPr>
            </w:pPr>
            <w:r>
              <w:rPr>
                <w:rFonts w:ascii="Foundry Form Sans" w:hAnsi="Foundry Form Sans"/>
                <w:b/>
                <w:bCs/>
                <w:sz w:val="28"/>
                <w:lang w:val="en-GB"/>
              </w:rPr>
              <w:t xml:space="preserve">Local Government (Access to Information) Act 1985 </w:t>
            </w:r>
          </w:p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ind w:left="72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  <w:lang w:val="en-GB"/>
              </w:rPr>
              <w:t xml:space="preserve">List of Background Papers: </w:t>
            </w:r>
            <w:r>
              <w:rPr>
                <w:rFonts w:ascii="Foundry Form Sans" w:hAnsi="Foundry Form Sans"/>
              </w:rPr>
              <w:t>None</w:t>
            </w:r>
          </w:p>
        </w:tc>
      </w:tr>
      <w:tr w:rsidR="001C7D5C" w:rsidTr="00050B7A">
        <w:tc>
          <w:tcPr>
            <w:tcW w:w="1980" w:type="dxa"/>
            <w:tcBorders>
              <w:bottom w:val="nil"/>
              <w:right w:val="nil"/>
            </w:tcBorders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ind w:left="72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  <w:lang w:val="en-GB"/>
              </w:rPr>
              <w:t>Contact Officer:</w:t>
            </w:r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  <w:lang w:val="en-GB"/>
              </w:rPr>
              <w:t>Lorena Alcorta, Principal Committee Manager</w:t>
            </w:r>
          </w:p>
        </w:tc>
      </w:tr>
      <w:tr w:rsidR="001C7D5C" w:rsidTr="00050B7A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ind w:left="72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  <w:lang w:val="en-GB"/>
              </w:rPr>
              <w:t>Telephone: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</w:tcBorders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</w:rPr>
              <w:t>020 7983 4425</w:t>
            </w:r>
          </w:p>
        </w:tc>
      </w:tr>
      <w:tr w:rsidR="001C7D5C" w:rsidTr="00050B7A">
        <w:tc>
          <w:tcPr>
            <w:tcW w:w="1980" w:type="dxa"/>
            <w:tcBorders>
              <w:top w:val="nil"/>
              <w:right w:val="nil"/>
            </w:tcBorders>
          </w:tcPr>
          <w:p w:rsidR="001C7D5C" w:rsidRDefault="001C7D5C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ind w:left="72"/>
              <w:rPr>
                <w:rFonts w:ascii="Foundry Form Sans" w:hAnsi="Foundry Form Sans"/>
                <w:lang w:val="en-GB"/>
              </w:rPr>
            </w:pPr>
            <w:r>
              <w:rPr>
                <w:rFonts w:ascii="Foundry Form Sans" w:hAnsi="Foundry Form Sans"/>
                <w:lang w:val="en-GB"/>
              </w:rPr>
              <w:t>E-mail:</w:t>
            </w:r>
          </w:p>
        </w:tc>
        <w:tc>
          <w:tcPr>
            <w:tcW w:w="8460" w:type="dxa"/>
            <w:tcBorders>
              <w:top w:val="nil"/>
              <w:left w:val="nil"/>
            </w:tcBorders>
          </w:tcPr>
          <w:p w:rsidR="001C7D5C" w:rsidRDefault="00844D64" w:rsidP="00050B7A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autoSpaceDE/>
              <w:autoSpaceDN/>
              <w:spacing w:line="300" w:lineRule="exact"/>
              <w:rPr>
                <w:rFonts w:ascii="Foundry Form Sans" w:hAnsi="Foundry Form Sans"/>
                <w:lang w:val="en-GB"/>
              </w:rPr>
            </w:pPr>
            <w:hyperlink r:id="rId9" w:history="1">
              <w:r w:rsidR="001C7D5C" w:rsidRPr="001C7D5C">
                <w:rPr>
                  <w:rStyle w:val="Hyperlink"/>
                  <w:rFonts w:ascii="Foundry Form Sans" w:hAnsi="Foundry Form Sans"/>
                </w:rPr>
                <w:t>lorena.alcorta</w:t>
              </w:r>
              <w:r w:rsidR="001C7D5C" w:rsidRPr="00DF62EE">
                <w:rPr>
                  <w:rStyle w:val="Hyperlink"/>
                  <w:rFonts w:ascii="Foundry Form Sans" w:hAnsi="Foundry Form Sans"/>
                </w:rPr>
                <w:t>@london.gov.uk</w:t>
              </w:r>
            </w:hyperlink>
            <w:r w:rsidR="001C7D5C">
              <w:rPr>
                <w:rFonts w:ascii="Foundry Form Sans" w:hAnsi="Foundry Form Sans"/>
              </w:rPr>
              <w:t xml:space="preserve"> </w:t>
            </w:r>
          </w:p>
        </w:tc>
      </w:tr>
    </w:tbl>
    <w:p w:rsidR="001C7D5C" w:rsidRDefault="001C7D5C" w:rsidP="001C7D5C">
      <w:pPr>
        <w:pStyle w:val="Header"/>
        <w:tabs>
          <w:tab w:val="clear" w:pos="4320"/>
          <w:tab w:val="clear" w:pos="8640"/>
          <w:tab w:val="left" w:pos="2160"/>
        </w:tabs>
        <w:spacing w:line="300" w:lineRule="exact"/>
      </w:pPr>
    </w:p>
    <w:p w:rsidR="00AF22A0" w:rsidRPr="001C7D5C" w:rsidRDefault="00AF22A0" w:rsidP="001C7D5C"/>
    <w:sectPr w:rsidR="00AF22A0" w:rsidRPr="001C7D5C" w:rsidSect="001C7D5C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851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7D" w:rsidRDefault="00EF1D34">
      <w:r>
        <w:separator/>
      </w:r>
    </w:p>
  </w:endnote>
  <w:endnote w:type="continuationSeparator" w:id="0">
    <w:p w:rsidR="00C42D7D" w:rsidRDefault="00E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3" w:rsidRDefault="001C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483" w:rsidRDefault="0084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3" w:rsidRDefault="00844D64">
    <w:pPr>
      <w:pStyle w:val="Footer"/>
      <w:rPr>
        <w:rFonts w:ascii="Foundry Form Sans" w:hAnsi="Foundry Form Sans"/>
        <w:sz w:val="20"/>
      </w:rPr>
    </w:pPr>
  </w:p>
  <w:p w:rsidR="00297483" w:rsidRDefault="001C7D5C">
    <w:pPr>
      <w:pStyle w:val="Footer"/>
      <w:rPr>
        <w:rFonts w:ascii="Foundry Form Sans" w:hAnsi="Foundry Form Sans"/>
        <w:sz w:val="20"/>
      </w:rPr>
    </w:pPr>
    <w:r>
      <w:rPr>
        <w:rFonts w:ascii="Foundry Form Sans" w:hAnsi="Foundry Form Sans"/>
        <w:sz w:val="20"/>
      </w:rPr>
      <w:t xml:space="preserve">City Hall, The Queen’s Walk, </w:t>
    </w:r>
    <w:smartTag w:uri="urn:schemas-microsoft-com:office:smarttags" w:element="City">
      <w:smartTag w:uri="urn:schemas-microsoft-com:office:smarttags" w:element="PersonName">
        <w:r>
          <w:rPr>
            <w:rFonts w:ascii="Foundry Form Sans" w:hAnsi="Foundry Form Sans"/>
            <w:sz w:val="20"/>
          </w:rPr>
          <w:t>London</w:t>
        </w:r>
      </w:smartTag>
    </w:smartTag>
    <w:r>
      <w:rPr>
        <w:rFonts w:ascii="Foundry Form Sans" w:hAnsi="Foundry Form Sans"/>
        <w:sz w:val="20"/>
      </w:rPr>
      <w:t xml:space="preserve"> SE1 2AA</w:t>
    </w:r>
  </w:p>
  <w:p w:rsidR="00297483" w:rsidRDefault="001C7D5C">
    <w:pPr>
      <w:pStyle w:val="Footer"/>
      <w:rPr>
        <w:rFonts w:ascii="Foundry Form Sans" w:hAnsi="Foundry Form Sans"/>
        <w:b/>
        <w:sz w:val="20"/>
      </w:rPr>
    </w:pPr>
    <w:r>
      <w:rPr>
        <w:rFonts w:ascii="Foundry Form Sans" w:hAnsi="Foundry Form Sans"/>
        <w:b/>
        <w:sz w:val="20"/>
      </w:rPr>
      <w:t>Enquiries: 020 7983 4100 minicom: 020 7983 4458 www.london.gov.uk</w:t>
    </w:r>
  </w:p>
  <w:p w:rsidR="00297483" w:rsidRDefault="0084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7D" w:rsidRDefault="00EF1D34">
      <w:r>
        <w:separator/>
      </w:r>
    </w:p>
  </w:footnote>
  <w:footnote w:type="continuationSeparator" w:id="0">
    <w:p w:rsidR="00C42D7D" w:rsidRDefault="00EF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3" w:rsidRDefault="001C7D5C">
    <w:pPr>
      <w:pStyle w:val="Header"/>
      <w:tabs>
        <w:tab w:val="clear" w:pos="8640"/>
      </w:tabs>
      <w:ind w:right="-416"/>
    </w:pPr>
    <w:r>
      <w:tab/>
    </w:r>
    <w:r>
      <w:tab/>
    </w:r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83" w:rsidRDefault="001C7D5C">
    <w:pPr>
      <w:pStyle w:val="Header"/>
    </w:pPr>
    <w:r>
      <w:rPr>
        <w:noProof/>
      </w:rPr>
      <w:drawing>
        <wp:inline distT="0" distB="0" distL="0" distR="0">
          <wp:extent cx="2390775" cy="161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tab/>
    </w:r>
    <w:r>
      <w:rPr>
        <w:noProof/>
      </w:rPr>
      <w:drawing>
        <wp:inline distT="0" distB="0" distL="0" distR="0">
          <wp:extent cx="1495425" cy="161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704"/>
    <w:multiLevelType w:val="multilevel"/>
    <w:tmpl w:val="B68462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0A80B72"/>
    <w:multiLevelType w:val="multilevel"/>
    <w:tmpl w:val="941EAC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4F4219"/>
    <w:multiLevelType w:val="multilevel"/>
    <w:tmpl w:val="941EACB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AD409D"/>
    <w:multiLevelType w:val="multilevel"/>
    <w:tmpl w:val="941EAC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69758D8"/>
    <w:multiLevelType w:val="multilevel"/>
    <w:tmpl w:val="26ACF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5C"/>
    <w:rsid w:val="000136B9"/>
    <w:rsid w:val="001C7D5C"/>
    <w:rsid w:val="002D1703"/>
    <w:rsid w:val="002E66FC"/>
    <w:rsid w:val="00301201"/>
    <w:rsid w:val="0035694F"/>
    <w:rsid w:val="003A0B11"/>
    <w:rsid w:val="00844D64"/>
    <w:rsid w:val="00AF22A0"/>
    <w:rsid w:val="00C42D7D"/>
    <w:rsid w:val="00D43831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100908"/>
  <w15:chartTrackingRefBased/>
  <w15:docId w15:val="{0FD2F74B-EF9D-4EA8-975D-C3823AF6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D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C7D5C"/>
    <w:pPr>
      <w:keepNext/>
      <w:autoSpaceDE w:val="0"/>
      <w:autoSpaceDN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1C7D5C"/>
    <w:pPr>
      <w:keepNext/>
      <w:outlineLvl w:val="5"/>
    </w:pPr>
    <w:rPr>
      <w:rFonts w:ascii="Foundry Form Sans" w:hAnsi="Foundry Form San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1C7D5C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C7D5C"/>
    <w:rPr>
      <w:rFonts w:ascii="Foundry Form Sans" w:hAnsi="Foundry Form Sans"/>
      <w:b/>
      <w:sz w:val="48"/>
      <w:lang w:eastAsia="en-US"/>
    </w:rPr>
  </w:style>
  <w:style w:type="character" w:styleId="Hyperlink">
    <w:name w:val="Hyperlink"/>
    <w:rsid w:val="001C7D5C"/>
    <w:rPr>
      <w:color w:val="0000FF"/>
      <w:u w:val="single"/>
    </w:rPr>
  </w:style>
  <w:style w:type="paragraph" w:styleId="Header">
    <w:name w:val="header"/>
    <w:basedOn w:val="Normal"/>
    <w:link w:val="HeaderChar"/>
    <w:rsid w:val="001C7D5C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C7D5C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1C7D5C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1C7D5C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C7D5C"/>
    <w:pPr>
      <w:spacing w:line="280" w:lineRule="exact"/>
      <w:ind w:left="720" w:hanging="720"/>
    </w:pPr>
    <w:rPr>
      <w:rFonts w:ascii="Foundry Form Sans" w:hAnsi="Foundry Form Sans"/>
    </w:rPr>
  </w:style>
  <w:style w:type="character" w:customStyle="1" w:styleId="BodyTextIndent3Char">
    <w:name w:val="Body Text Indent 3 Char"/>
    <w:basedOn w:val="DefaultParagraphFont"/>
    <w:link w:val="BodyTextIndent3"/>
    <w:rsid w:val="001C7D5C"/>
    <w:rPr>
      <w:rFonts w:ascii="Foundry Form Sans" w:hAnsi="Foundry Form Sans"/>
      <w:sz w:val="24"/>
      <w:lang w:eastAsia="en-US"/>
    </w:rPr>
  </w:style>
  <w:style w:type="character" w:styleId="PageNumber">
    <w:name w:val="page number"/>
    <w:basedOn w:val="DefaultParagraphFont"/>
    <w:rsid w:val="001C7D5C"/>
  </w:style>
  <w:style w:type="character" w:styleId="UnresolvedMention">
    <w:name w:val="Unresolved Mention"/>
    <w:basedOn w:val="DefaultParagraphFont"/>
    <w:uiPriority w:val="99"/>
    <w:semiHidden/>
    <w:unhideWhenUsed/>
    <w:rsid w:val="001C7D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.gov.uk/mayor-assembly/london-assembly/whole-assemb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ena.alcorta@london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7691-9A86-4129-8406-9F7B3BE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Alcorta</dc:creator>
  <cp:keywords/>
  <dc:description/>
  <cp:lastModifiedBy>Lorena Alcorta</cp:lastModifiedBy>
  <cp:revision>5</cp:revision>
  <dcterms:created xsi:type="dcterms:W3CDTF">2017-12-05T17:52:00Z</dcterms:created>
  <dcterms:modified xsi:type="dcterms:W3CDTF">2017-12-12T14:06:00Z</dcterms:modified>
</cp:coreProperties>
</file>